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20E" w:rsidRDefault="0058120E" w:rsidP="0058120E">
      <w:pPr>
        <w:pStyle w:val="a3"/>
        <w:spacing w:before="0" w:beforeAutospacing="0" w:after="0" w:afterAutospacing="0"/>
      </w:pPr>
      <w:r>
        <w:t>Административный регламент предоставления государственной услуги</w:t>
      </w:r>
      <w:r>
        <w:rPr>
          <w:rStyle w:val="a4"/>
        </w:rPr>
        <w:t xml:space="preserve"> «Назначение многодетной семье ежемесячной денежной выплаты по оплате жилого помещения и коммунальных услуг», </w:t>
      </w:r>
      <w:r>
        <w:t>утвержден постановлением правительства Челябинской области от 23.05.2012г. № 249-П.</w:t>
      </w:r>
    </w:p>
    <w:p w:rsidR="0058120E" w:rsidRDefault="0058120E" w:rsidP="0058120E">
      <w:pPr>
        <w:pStyle w:val="a3"/>
        <w:spacing w:before="0" w:beforeAutospacing="0" w:after="0" w:afterAutospacing="0"/>
      </w:pPr>
      <w:r>
        <w:t>В соответствии с Законом Челябинской области от 31.03.2010г. №548-ЗО «О статусе и дополнительных мерах социальной поддержки многодетной семьи в Челябинской области» предоставляются дополнительные меры социальной поддержки по оплате жилого помещения и коммунальных услуг.</w:t>
      </w:r>
    </w:p>
    <w:p w:rsidR="0058120E" w:rsidRDefault="0058120E" w:rsidP="0058120E">
      <w:pPr>
        <w:pStyle w:val="a3"/>
        <w:spacing w:before="0" w:beforeAutospacing="0" w:after="0" w:afterAutospacing="0"/>
      </w:pPr>
      <w:r>
        <w:t xml:space="preserve"> В 2021 году размер выплаты составляет </w:t>
      </w:r>
      <w:r>
        <w:rPr>
          <w:rStyle w:val="a4"/>
        </w:rPr>
        <w:t>1 354 рубля</w:t>
      </w:r>
      <w:r>
        <w:t xml:space="preserve"> ежемесячно.</w:t>
      </w:r>
    </w:p>
    <w:p w:rsidR="0058120E" w:rsidRDefault="0058120E" w:rsidP="0058120E">
      <w:pPr>
        <w:pStyle w:val="a3"/>
        <w:spacing w:before="0" w:beforeAutospacing="0" w:after="0" w:afterAutospacing="0"/>
      </w:pPr>
      <w:r>
        <w:rPr>
          <w:rStyle w:val="a4"/>
        </w:rPr>
        <w:t>Многодетной семьей в Челябинской области признается семья, постоянно проживающая на территории Челябинской области и имеющая на своем содержании трех и более детей (в том числе усыновленных, взятых под опеку, пасынков и падчериц) в возрасте до восемнадцати лет.</w:t>
      </w:r>
    </w:p>
    <w:p w:rsidR="0058120E" w:rsidRDefault="0058120E" w:rsidP="0058120E">
      <w:pPr>
        <w:pStyle w:val="a3"/>
        <w:spacing w:before="0" w:beforeAutospacing="0" w:after="0" w:afterAutospacing="0"/>
      </w:pPr>
      <w:r w:rsidRPr="0058120E">
        <w:rPr>
          <w:rStyle w:val="a5"/>
          <w:bCs/>
          <w:i w:val="0"/>
        </w:rPr>
        <w:t>Ежемесячная денежная выплата по оплате жилого помещения и коммунальных услуг н</w:t>
      </w:r>
      <w:r w:rsidRPr="0058120E">
        <w:t>азначается одному</w:t>
      </w:r>
      <w:r>
        <w:t xml:space="preserve"> из родителей с месяца подачи заявления со всеми документами, подтверждающими право на указанную выплату. Среднедушевой доход семьи не должен </w:t>
      </w:r>
      <w:proofErr w:type="gramStart"/>
      <w:r>
        <w:t>превышать  прожиточный</w:t>
      </w:r>
      <w:proofErr w:type="gramEnd"/>
      <w:r>
        <w:t xml:space="preserve"> минимум в Челябинской области.</w:t>
      </w:r>
    </w:p>
    <w:p w:rsidR="0058120E" w:rsidRPr="0058120E" w:rsidRDefault="0058120E" w:rsidP="00581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назначения и выплаты указанной меры социальной поддержки необходимо </w:t>
      </w:r>
      <w:proofErr w:type="gramStart"/>
      <w:r w:rsidRPr="005812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  следующие</w:t>
      </w:r>
      <w:proofErr w:type="gramEnd"/>
      <w:r w:rsidRPr="00581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документы:</w:t>
      </w:r>
    </w:p>
    <w:p w:rsidR="0058120E" w:rsidRPr="0058120E" w:rsidRDefault="0058120E" w:rsidP="00581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20E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 о назначении ежемесячной денежной выплаты;</w:t>
      </w:r>
    </w:p>
    <w:p w:rsidR="0058120E" w:rsidRPr="0058120E" w:rsidRDefault="0058120E" w:rsidP="00581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20E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документ, удостоверяющий личность (копии);</w:t>
      </w:r>
    </w:p>
    <w:p w:rsidR="0058120E" w:rsidRPr="0058120E" w:rsidRDefault="0058120E" w:rsidP="00581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20E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свидетельство о рождении ребенка (копии)</w:t>
      </w:r>
    </w:p>
    <w:p w:rsidR="0058120E" w:rsidRPr="0058120E" w:rsidRDefault="0058120E" w:rsidP="00581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20E">
        <w:rPr>
          <w:rFonts w:ascii="Times New Roman" w:eastAsia="Times New Roman" w:hAnsi="Times New Roman" w:cs="Times New Roman"/>
          <w:sz w:val="24"/>
          <w:szCs w:val="24"/>
          <w:lang w:eastAsia="ru-RU"/>
        </w:rPr>
        <w:t>4) акт органа опеки и попечительства об установлении опеки (попечительства) над ребёнком (детьми) (копия);</w:t>
      </w:r>
    </w:p>
    <w:p w:rsidR="0058120E" w:rsidRPr="0058120E" w:rsidRDefault="0058120E" w:rsidP="00581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20E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справка с сельского поселения о состоящих на регистрационном учете членов многодетной семьи по месту жительства</w:t>
      </w:r>
      <w:r w:rsidR="00B42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20E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(месту пребывания)</w:t>
      </w:r>
    </w:p>
    <w:p w:rsidR="0058120E" w:rsidRPr="00461654" w:rsidRDefault="0058120E" w:rsidP="0058120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Pr="0046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Справки о всех доходах семьи за 3 полных календарных месяца, предшествующих 4 календарным месяцам перед обращением за назначением пособия (зарплата, алименты, стипендия, доходы от занятия предпринимательской деятельностью (копия декларации за предшествующий месяцу обращения квартал с </w:t>
      </w:r>
      <w:proofErr w:type="gramStart"/>
      <w:r w:rsidRPr="004616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отметкой  налоговой</w:t>
      </w:r>
      <w:proofErr w:type="gramEnd"/>
      <w:r w:rsidRPr="0046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инспекции)  и т.д.).</w:t>
      </w:r>
    </w:p>
    <w:p w:rsidR="0058120E" w:rsidRDefault="0058120E" w:rsidP="0058120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6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доходов семьи подтверждает трудовая книжка.</w:t>
      </w:r>
    </w:p>
    <w:p w:rsidR="0058120E" w:rsidRPr="0058120E" w:rsidRDefault="0058120E" w:rsidP="00581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20E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Отсутствие доходов семьи подтверждают:</w:t>
      </w:r>
    </w:p>
    <w:p w:rsidR="0058120E" w:rsidRPr="0058120E" w:rsidRDefault="0058120E" w:rsidP="00581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20E">
        <w:rPr>
          <w:rFonts w:ascii="Times New Roman" w:eastAsia="Times New Roman" w:hAnsi="Times New Roman" w:cs="Times New Roman"/>
          <w:sz w:val="24"/>
          <w:szCs w:val="24"/>
          <w:lang w:eastAsia="ru-RU"/>
        </w:rPr>
        <w:t>1.  трудовая книжка (копия);</w:t>
      </w:r>
    </w:p>
    <w:p w:rsidR="0058120E" w:rsidRPr="0058120E" w:rsidRDefault="0058120E" w:rsidP="00581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 в случае отсутствия трудовой </w:t>
      </w:r>
      <w:proofErr w:type="gramStart"/>
      <w:r w:rsidRPr="0058120E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книжки  предоставляется</w:t>
      </w:r>
      <w:proofErr w:type="gramEnd"/>
      <w:r w:rsidRPr="005812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ИНН – для получения справки с налоговой инспекции путем электронного взаимодействия.</w:t>
      </w:r>
    </w:p>
    <w:p w:rsidR="0058120E" w:rsidRPr="0058120E" w:rsidRDefault="0058120E" w:rsidP="00581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  Лицевой счет, открытый </w:t>
      </w:r>
      <w:proofErr w:type="gramStart"/>
      <w:r w:rsidRPr="0058120E">
        <w:rPr>
          <w:rFonts w:ascii="Times New Roman" w:eastAsia="Times New Roman" w:hAnsi="Times New Roman" w:cs="Times New Roman"/>
          <w:sz w:val="24"/>
          <w:szCs w:val="24"/>
          <w:lang w:eastAsia="ru-RU"/>
        </w:rPr>
        <w:t>в  Сбербанке</w:t>
      </w:r>
      <w:proofErr w:type="gramEnd"/>
      <w:r w:rsidRPr="00581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 </w:t>
      </w:r>
    </w:p>
    <w:p w:rsidR="0058120E" w:rsidRDefault="0058120E" w:rsidP="0058120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81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  </w:t>
      </w:r>
      <w:hyperlink r:id="rId4" w:history="1">
        <w:r w:rsidRPr="005812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ЗАЯВЛЕНИЕ</w:t>
        </w:r>
      </w:hyperlink>
    </w:p>
    <w:p w:rsidR="00913B4B" w:rsidRPr="00913B4B" w:rsidRDefault="00913B4B" w:rsidP="00913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3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ВНИМАНИЕ!!!</w:t>
      </w:r>
    </w:p>
    <w:p w:rsidR="00913B4B" w:rsidRPr="00913B4B" w:rsidRDefault="00913B4B" w:rsidP="00913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B4B" w:rsidRPr="00913B4B" w:rsidRDefault="00913B4B" w:rsidP="00913B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3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организации работы с 12.04.2021 г. с учетом изменений Порядка № 211 от 02.08.2011</w:t>
      </w:r>
    </w:p>
    <w:p w:rsidR="00913B4B" w:rsidRPr="00913B4B" w:rsidRDefault="00913B4B" w:rsidP="00913B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B4B" w:rsidRDefault="00913B4B" w:rsidP="00913B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3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того, чтобы сведения о доходах можно было запрашивать в рамках межведомственного взаимодействия с ФНС с 12.04.2021 г. доходы семьи учитываются за три месяца, отчет которых производится за 4 месяца до даты подачи заявления. </w:t>
      </w:r>
    </w:p>
    <w:p w:rsidR="00913B4B" w:rsidRPr="00913B4B" w:rsidRDefault="00913B4B" w:rsidP="00913B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B42366" w:rsidRPr="00B42366" w:rsidRDefault="00B42366" w:rsidP="00B4236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4236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Документы для назначения пособия можно предоставить </w:t>
      </w:r>
      <w:r w:rsidRPr="00B4236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МФЦ Челябинской области» в Нагайбакском муниципальном районе (№40) </w:t>
      </w:r>
      <w:r w:rsidRPr="00B42366">
        <w:rPr>
          <w:rFonts w:ascii="Times New Roman" w:eastAsia="Times New Roman" w:hAnsi="Times New Roman" w:cs="Times New Roman"/>
          <w:bCs/>
          <w:color w:val="304855"/>
          <w:kern w:val="36"/>
          <w:sz w:val="24"/>
          <w:szCs w:val="24"/>
          <w:lang w:eastAsia="ru-RU"/>
        </w:rPr>
        <w:t xml:space="preserve">по адресу: </w:t>
      </w:r>
      <w:r w:rsidRPr="00B4236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457650, Челябинская область, Нагайбакский район, с. Фершампенуаз, ул. Советская, д. 40, пом. 2 телефон отдела: +7(351-57)2-31-31, +7(351-57)2-31-32. </w:t>
      </w:r>
    </w:p>
    <w:p w:rsidR="00B42366" w:rsidRPr="00B42366" w:rsidRDefault="00B42366" w:rsidP="00B42366">
      <w:pPr>
        <w:spacing w:after="0" w:line="240" w:lineRule="auto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B42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портале государственных услуг можно подать заявление в электронном </w:t>
      </w:r>
      <w:proofErr w:type="gramStart"/>
      <w:r w:rsidRPr="00B4236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  </w:t>
      </w:r>
      <w:hyperlink r:id="rId5" w:history="1">
        <w:r w:rsidRPr="00B42366">
          <w:rPr>
            <w:rFonts w:ascii="Times New Roman" w:eastAsia="Times New Roman" w:hAnsi="Times New Roman" w:cs="Times New Roman"/>
            <w:color w:val="2C5C87"/>
            <w:sz w:val="24"/>
            <w:szCs w:val="24"/>
            <w:u w:val="single"/>
            <w:lang w:eastAsia="ru-RU"/>
          </w:rPr>
          <w:t>http://www.gosuslugi.ru/</w:t>
        </w:r>
        <w:proofErr w:type="gramEnd"/>
      </w:hyperlink>
    </w:p>
    <w:p w:rsidR="00B42366" w:rsidRPr="00B42366" w:rsidRDefault="00B42366" w:rsidP="00B42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3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УСЗН Нагайбакского муниципального района Челябинской области по адресу: </w:t>
      </w:r>
      <w:r w:rsidRPr="00B42366">
        <w:rPr>
          <w:rFonts w:ascii="Times New Roman" w:hAnsi="Times New Roman" w:cs="Times New Roman"/>
          <w:sz w:val="24"/>
          <w:szCs w:val="24"/>
        </w:rPr>
        <w:t xml:space="preserve">457650, Челябинская область, Нагайбакский район, с. Фершампенуаз, ул. Труда 64/1 </w:t>
      </w:r>
      <w:proofErr w:type="spellStart"/>
      <w:r w:rsidRPr="00B4236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B42366">
        <w:rPr>
          <w:rFonts w:ascii="Times New Roman" w:hAnsi="Times New Roman" w:cs="Times New Roman"/>
          <w:sz w:val="24"/>
          <w:szCs w:val="24"/>
        </w:rPr>
        <w:t>. № 8 телефон отдела Семьи: +7(351-57) 2-29-76</w:t>
      </w:r>
    </w:p>
    <w:p w:rsidR="00841A55" w:rsidRDefault="00841A55" w:rsidP="00B42366">
      <w:pPr>
        <w:pStyle w:val="a3"/>
        <w:spacing w:before="0" w:beforeAutospacing="0" w:after="0" w:afterAutospacing="0"/>
      </w:pPr>
    </w:p>
    <w:sectPr w:rsidR="00841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FD"/>
    <w:rsid w:val="0058120E"/>
    <w:rsid w:val="00606717"/>
    <w:rsid w:val="007A7A69"/>
    <w:rsid w:val="00841A55"/>
    <w:rsid w:val="009115B9"/>
    <w:rsid w:val="00913B4B"/>
    <w:rsid w:val="00B42366"/>
    <w:rsid w:val="00C2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5414A-19A5-4306-A9BD-C3F0B3AA0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1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120E"/>
    <w:rPr>
      <w:b/>
      <w:bCs/>
    </w:rPr>
  </w:style>
  <w:style w:type="character" w:styleId="a5">
    <w:name w:val="Emphasis"/>
    <w:basedOn w:val="a0"/>
    <w:uiPriority w:val="20"/>
    <w:qFormat/>
    <w:rsid w:val="0058120E"/>
    <w:rPr>
      <w:i/>
      <w:iCs/>
    </w:rPr>
  </w:style>
  <w:style w:type="character" w:styleId="a6">
    <w:name w:val="Hyperlink"/>
    <w:basedOn w:val="a0"/>
    <w:uiPriority w:val="99"/>
    <w:semiHidden/>
    <w:unhideWhenUsed/>
    <w:rsid w:val="005812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5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6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" TargetMode="External"/><Relationship Id="rId4" Type="http://schemas.openxmlformats.org/officeDocument/2006/relationships/hyperlink" Target="http://uszn34.eps74.ru/Files/DiskFile/%D0%A1%D0%B5%D0%BC%D1%8C%D0%B8/%D0%96%D0%9A%D0%A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Мусабаева А.Ч</dc:creator>
  <cp:keywords/>
  <dc:description/>
  <cp:lastModifiedBy>Мусабаева А.Ч</cp:lastModifiedBy>
  <cp:revision>4</cp:revision>
  <dcterms:created xsi:type="dcterms:W3CDTF">2021-05-13T07:19:00Z</dcterms:created>
  <dcterms:modified xsi:type="dcterms:W3CDTF">2021-06-04T09:26:00Z</dcterms:modified>
</cp:coreProperties>
</file>